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B9" w:rsidRDefault="00A021B9" w:rsidP="00A021B9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Сценарии родительского собрания</w:t>
      </w:r>
    </w:p>
    <w:p w:rsidR="00A021B9" w:rsidRDefault="00A021B9" w:rsidP="00A021B9">
      <w:pPr>
        <w:autoSpaceDE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НА ПУТИ К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>ШКОЛЕ</w:t>
      </w:r>
    </w:p>
    <w:p w:rsidR="00A021B9" w:rsidRDefault="00A021B9" w:rsidP="00A021B9">
      <w:pPr>
        <w:autoSpaceDE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Время проведения: </w:t>
      </w:r>
      <w:r>
        <w:rPr>
          <w:rFonts w:eastAsia="Gustav"/>
          <w:sz w:val="28"/>
          <w:szCs w:val="28"/>
        </w:rPr>
        <w:t>сентябрь.</w:t>
      </w: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Форма проведения: </w:t>
      </w:r>
      <w:r>
        <w:rPr>
          <w:rFonts w:eastAsia="Gustav"/>
          <w:sz w:val="28"/>
          <w:szCs w:val="28"/>
        </w:rPr>
        <w:t>круглый стол.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Продолжительность: </w:t>
      </w:r>
      <w:r>
        <w:rPr>
          <w:rFonts w:eastAsia="Gustav"/>
          <w:sz w:val="28"/>
          <w:szCs w:val="28"/>
        </w:rPr>
        <w:t>1–1,5 часа.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Цели: </w:t>
      </w:r>
      <w:r>
        <w:rPr>
          <w:rFonts w:eastAsia="Gustav"/>
          <w:sz w:val="28"/>
          <w:szCs w:val="28"/>
        </w:rPr>
        <w:t xml:space="preserve">организация совместной работы детского сада, семьи и школы по формированию готовности ребенка к школе и благополучной адаптации его к школьному обучению; построение </w:t>
      </w:r>
      <w:proofErr w:type="gramStart"/>
      <w:r>
        <w:rPr>
          <w:rFonts w:eastAsia="Gustav"/>
          <w:sz w:val="28"/>
          <w:szCs w:val="28"/>
        </w:rPr>
        <w:t>единой содержательной</w:t>
      </w:r>
      <w:proofErr w:type="gramEnd"/>
      <w:r>
        <w:rPr>
          <w:rFonts w:eastAsia="Gustav"/>
          <w:sz w:val="28"/>
          <w:szCs w:val="28"/>
        </w:rPr>
        <w:t xml:space="preserve"> линии, обеспечивающей эффективное развитие, воспитание и обучение при подготовке детей к школе.</w:t>
      </w: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</w:t>
      </w:r>
      <w:proofErr w:type="gramStart"/>
      <w:r>
        <w:rPr>
          <w:b/>
          <w:bCs/>
          <w:i/>
          <w:iCs/>
          <w:sz w:val="28"/>
          <w:szCs w:val="28"/>
        </w:rPr>
        <w:t xml:space="preserve">Задачи: </w:t>
      </w:r>
      <w:r>
        <w:rPr>
          <w:rFonts w:eastAsia="Gustav"/>
          <w:sz w:val="28"/>
          <w:szCs w:val="28"/>
        </w:rPr>
        <w:t>способствовать эмоциональному расположению друг к другу участников круглого стола, зарождению основы для будущего доверия; дать родителям, учителям школы и педагогам дошкольного учреждения опыт игрового взаимодействия друг с другом, игровой культуры общения.</w:t>
      </w:r>
      <w:proofErr w:type="gramEnd"/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Участники: </w:t>
      </w:r>
      <w:r>
        <w:rPr>
          <w:rFonts w:eastAsia="Gustav"/>
          <w:sz w:val="28"/>
          <w:szCs w:val="28"/>
        </w:rPr>
        <w:t>заведующий детским садом, психологи детского сада и школы, врач-педиатр (или старшая медсестра детского сада), завуч начальной школы, учитель начальных классов, родители первоклассников (выпускников детского сада), родители детей подготовительной группы, воспитатели.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План проведения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1. Экскурсия по дошкольному учреждению.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2. Вступительное слово ведущего (актуальность проблемы).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3. Результаты анкетирования.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4. Круглый стол.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5. Выступление врача-педиатра (или старшей медсестры).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6. Подведение итогов собрания. Принятие решения.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7. Домашнее задание: заполнение анкеты «Готовность ребенка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rFonts w:eastAsia="Gustav"/>
          <w:sz w:val="28"/>
          <w:szCs w:val="28"/>
        </w:rPr>
        <w:lastRenderedPageBreak/>
        <w:t xml:space="preserve">к началу школьного обучения». </w:t>
      </w:r>
    </w:p>
    <w:p w:rsidR="00A021B9" w:rsidRDefault="00A021B9" w:rsidP="00A021B9">
      <w:pPr>
        <w:autoSpaceDE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мероприятия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I. Подготовительный этап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1. Проведение анкетирования родителей дошкольников: «Готовность своего ребенка к школе я рассматриваю…», «Образ учителя в моем представлении…».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2. Беседа психолога (старшего воспитателя) с завучем начальной школы (учителем начальных классов).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3. Приглашение на родительское собрание </w:t>
      </w:r>
      <w:proofErr w:type="gramStart"/>
      <w:r>
        <w:rPr>
          <w:rFonts w:eastAsia="Gustav"/>
          <w:sz w:val="28"/>
          <w:szCs w:val="28"/>
        </w:rPr>
        <w:t>заведующего</w:t>
      </w:r>
      <w:proofErr w:type="gramEnd"/>
      <w:r>
        <w:rPr>
          <w:rFonts w:eastAsia="Gustav"/>
          <w:sz w:val="28"/>
          <w:szCs w:val="28"/>
        </w:rPr>
        <w:t xml:space="preserve"> (старшего воспитателя), завуча (учителя начальных классов), психолога школы и дошкольного учреждения.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4. Оформление фотовыставки, посвященной совместным мероприятиям.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5. Подготовка анкеты «Готовность ребенка к началу школьного обучения».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6. Оформление компонентов готовности ребенка к школе.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7. Организация выставки методической литературы и дидактических игр по теме собрания.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8. Разработка проекта решения родительского собрания на заседании родительского комитета.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b/>
          <w:bCs/>
          <w:sz w:val="28"/>
          <w:szCs w:val="28"/>
        </w:rPr>
        <w:t>II. Организационный этап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Сначала проводится небольшая экскурсия по дошкольному учреждению, во время которой участники знакомятся с созданием условий в помещениях дошкольного учреждения для обогащения воспитательно-образовательного компонента и расширения дополнительной сферы образования детей </w:t>
      </w:r>
      <w:proofErr w:type="spellStart"/>
      <w:r>
        <w:rPr>
          <w:rFonts w:eastAsia="Gustav"/>
          <w:sz w:val="28"/>
          <w:szCs w:val="28"/>
        </w:rPr>
        <w:t>предшкольного</w:t>
      </w:r>
      <w:proofErr w:type="spellEnd"/>
      <w:r>
        <w:rPr>
          <w:rFonts w:eastAsia="Gustav"/>
          <w:sz w:val="28"/>
          <w:szCs w:val="28"/>
        </w:rPr>
        <w:t xml:space="preserve"> возраста; сопровождается комментариями заведующего ДОУ.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Собрание проводится в форме «круглого стола», поэтому желательно так расположить посадочные места в группе или зале, чтобы все присутствующие имели возможность видеть друг друга и организатора </w:t>
      </w:r>
      <w:r>
        <w:rPr>
          <w:rFonts w:eastAsia="Gustav"/>
          <w:sz w:val="28"/>
          <w:szCs w:val="28"/>
        </w:rPr>
        <w:lastRenderedPageBreak/>
        <w:t>разговора – воспитателя. После рассаживания и обмена мнениями по поводу необычного расположения на период родительского собрания воспитатель сообщает тему родительского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собрания, аргументирует необходимость выбора данной темы.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rFonts w:eastAsia="Gustav"/>
          <w:b/>
          <w:bCs/>
          <w:sz w:val="28"/>
          <w:szCs w:val="28"/>
        </w:rPr>
        <w:t>III. Вступительное слово ведущего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>. Сегодня мы постараемся ответить на вопрос, волнующий всех родителей будущих первоклассников: «Что значит «ребенок готов к школе»?». К сожалению, некоторые родители считают, что основное при подготовке к школе – научить читать, считать, писать. Желая создать основу для школьных успехов, они водят ребенка в школу раннего развития или занимаются с ним дома по программе первого класса. Безусловно, подготовка нужна, но ее недостаточно для успешного обучения в школе – правильнее развивать познавательную активность будущего ученика.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Особое внимание следует уделить игре. В игре развиваются память, мышление, внимание, речь, формируются реальные отношения детей в коллективе, умение подчиняться и руководить, организовывать совместные действия, преодолевать конфликтные ситуации, помогать другим и т. д. Немаловажное значение имеет воспитание нравственно-волевых качеств, самостоятельности. Считаем эти направления ведущими, т. к. наличие знаний само по себе не определяет успешности обучения. Гораздо важнее, чтобы ребенок умел самостоятельно их добывать и применять.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Поэтому цель подготовки к школе – формирование личностных качеств, необходимых для овладения учебной деятельностью: любознательности, инициативности, творческого воображения, произвольности. Задача детского сада и родителей – помочь ребенку.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rFonts w:eastAsia="Gustav"/>
          <w:b/>
          <w:bCs/>
          <w:sz w:val="28"/>
          <w:szCs w:val="28"/>
        </w:rPr>
      </w:pPr>
      <w:r>
        <w:rPr>
          <w:rFonts w:eastAsia="Gustav"/>
          <w:b/>
          <w:bCs/>
          <w:sz w:val="28"/>
          <w:szCs w:val="28"/>
        </w:rPr>
        <w:t>IV. Этап социологического исследования</w:t>
      </w: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rFonts w:eastAsia="Gustav"/>
          <w:b/>
          <w:bCs/>
          <w:sz w:val="28"/>
          <w:szCs w:val="28"/>
        </w:rPr>
        <w:t>Анализ результатов анкетирования (</w:t>
      </w:r>
      <w:r>
        <w:rPr>
          <w:rFonts w:eastAsia="Gustav"/>
          <w:b/>
          <w:bCs/>
          <w:i/>
          <w:iCs/>
          <w:sz w:val="28"/>
          <w:szCs w:val="28"/>
        </w:rPr>
        <w:t>из анкет для родителей будущих первоклассников)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«Готовность своего ребенка к школе я рассматриваю…»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Как период прохождения ребенком разного рода испытаний.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Как период смены ребенком образа жизни.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Как обычный период детства.</w:t>
      </w: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Психолого-педагогический феномен «готовность ребенка к школе» складывается из различных видов готовности: физической, личностной, </w:t>
      </w:r>
      <w:proofErr w:type="spellStart"/>
      <w:r>
        <w:rPr>
          <w:rFonts w:eastAsia="Gustav"/>
          <w:sz w:val="28"/>
          <w:szCs w:val="28"/>
        </w:rPr>
        <w:t>мотивационно-волевой</w:t>
      </w:r>
      <w:proofErr w:type="spellEnd"/>
      <w:r>
        <w:rPr>
          <w:rFonts w:eastAsia="Gustav"/>
          <w:sz w:val="28"/>
          <w:szCs w:val="28"/>
        </w:rPr>
        <w:t>, интеллектуальной, специальной (на доске прикрепляются компоненты «готовности ребенка к школе»).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«Образ учителя в моем представлении»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Учитель – это человек, оценивающий моего ребенка и меня как родителя.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Учитель – это профессионал, на котором лежит ответственность за усвоение моим ребенком новых норм поведения и знаний.</w:t>
      </w:r>
    </w:p>
    <w:p w:rsidR="00A021B9" w:rsidRDefault="00A021B9" w:rsidP="00A021B9">
      <w:pPr>
        <w:autoSpaceDE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Учитель – это власть, доминирующая над ребенком в его новой школьной жизни.</w:t>
      </w:r>
    </w:p>
    <w:p w:rsidR="00A021B9" w:rsidRDefault="00A021B9" w:rsidP="00A021B9">
      <w:pPr>
        <w:autoSpaceDE w:val="0"/>
        <w:spacing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Учитель – это личность, развивающая способности моего ребенка.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Задание. </w:t>
      </w:r>
      <w:r>
        <w:rPr>
          <w:rFonts w:eastAsia="Gustav"/>
          <w:sz w:val="28"/>
          <w:szCs w:val="28"/>
        </w:rPr>
        <w:t>Обоснуйте свой выбор или дополните суждения своими формулировками.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b/>
          <w:bCs/>
          <w:sz w:val="28"/>
          <w:szCs w:val="28"/>
        </w:rPr>
        <w:t>V. Этап проведения круглого стола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>. Какие трудности были у детей в начале учебного года?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Родители первоклассника</w:t>
      </w:r>
      <w:r>
        <w:rPr>
          <w:rFonts w:eastAsia="Gustav"/>
          <w:sz w:val="28"/>
          <w:szCs w:val="28"/>
        </w:rPr>
        <w:t>. Еще до школы мой ребенок умел читать и считать до ста. В начале учебного года у него была хорошая успеваемость, но прошло полгода, и он стал отставать от одноклассников. Из беседы с учителем выяснилось, что Сережа не старается на уроках, не хочет тратить время на заучивание нового материала. Что делать?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Психолог</w:t>
      </w:r>
      <w:r>
        <w:rPr>
          <w:rFonts w:eastAsia="Gustav"/>
          <w:sz w:val="28"/>
          <w:szCs w:val="28"/>
        </w:rPr>
        <w:t xml:space="preserve">. Причиной того, что дети не привыкли стараться, не научились внимательно слушать указания взрослых и следовать им, явилось отсутствие у них привычки к волевому усилию. Поэтому так важно своевременно позаботиться о нравственно-волевой подготовке ребенка к обучению в школе. Он должен обладать такими качествами, как самостоятельность, </w:t>
      </w:r>
      <w:r>
        <w:rPr>
          <w:rFonts w:eastAsia="Gustav"/>
          <w:sz w:val="28"/>
          <w:szCs w:val="28"/>
        </w:rPr>
        <w:lastRenderedPageBreak/>
        <w:t>организованность, дисциплинированность, настойчивость. Нравственно-волевая подготовка должна начинаться с раннего возраста, но особое внимание следует уделять ей в старшем дошкольном возрасте.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>. Конечно, переход из детского сада в школу – важный этап в жизни детей. Меняется их социальная позиция: они становятся школьниками, основная деятельность которых – учение. Дошкольникам объясняют, что учеба в школе – серьезный труд, занимаясь которым они будут каждый день узнавать что-то новое, нужное и интересное. При этом важно открыть перед детьми перспективу, сформировать социально ценностные мотивы учения.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>. Спросим родителей будущих первоклассников: как они раскрывают эту перспективу перед детьми?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Мама будущего первоклассника</w:t>
      </w:r>
      <w:r>
        <w:rPr>
          <w:rFonts w:eastAsia="Gustav"/>
          <w:sz w:val="28"/>
          <w:szCs w:val="28"/>
        </w:rPr>
        <w:t>. Я беседую с дочерью о школе, рассказываю, что учеба – это интересное, но ответственное занятие. У нее много вопросов о школе, на каждый я стараюсь ответить.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>. Хорошо, если родители готовят детей к тому, что учеба – это большой труд. Но нельзя запугивать их предстоящими трудностями, строгой дисциплиной, требовательностью учителя: «Вот пойдешь в школу – там за тебя возьмутся, никто тебя там жалеть не будет». Спросим у психолога детского сада: какова же должна быть позиция родителей?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Психолог</w:t>
      </w:r>
      <w:r>
        <w:rPr>
          <w:rFonts w:eastAsia="Gustav"/>
          <w:sz w:val="28"/>
          <w:szCs w:val="28"/>
        </w:rPr>
        <w:t>. Для ребенка учеба – праздник, он считает себя взрослым. Пусть он почувствует, что дома его понимают, верят в его силы. Мотивировать учение можно так: «В школе у тебя появится новая интересная работа, такая же, как у мамы и папы».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Мама будущего первоклассника</w:t>
      </w:r>
      <w:r>
        <w:rPr>
          <w:rFonts w:eastAsia="Gustav"/>
          <w:sz w:val="28"/>
          <w:szCs w:val="28"/>
        </w:rPr>
        <w:t>. А как формировать у ребенка нравственно-волевые качества?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Психолог</w:t>
      </w:r>
      <w:r>
        <w:rPr>
          <w:rFonts w:eastAsia="Gustav"/>
          <w:sz w:val="28"/>
          <w:szCs w:val="28"/>
        </w:rPr>
        <w:t xml:space="preserve">. Для успешного обучения в школе важно, чтобы дети дома имели доступные их возрасту трудовые обязанности, несли ответственность за их выполнение. Старшие дошкольники могут накрывать на стол, мыть посуду, чистить свою одежду и обувь, присматривать за младшими детьми, </w:t>
      </w:r>
      <w:r>
        <w:rPr>
          <w:rFonts w:eastAsia="Gustav"/>
          <w:sz w:val="28"/>
          <w:szCs w:val="28"/>
        </w:rPr>
        <w:lastRenderedPageBreak/>
        <w:t>кормить рыб, птиц, котенка, поливать цветы. Родители не должны сами делать то, что дети забыли или не захотели выполнить. Практика показывает: если дети до поступления в школу имели дома посильные для них обязанности, то, как правило, они легче справляются с учебной деятельностью.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Мама будущего первоклассника</w:t>
      </w:r>
      <w:r>
        <w:rPr>
          <w:rFonts w:eastAsia="Gustav"/>
          <w:sz w:val="28"/>
          <w:szCs w:val="28"/>
        </w:rPr>
        <w:t>. Как убедить ребенка выполнять поручения?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Психолог</w:t>
      </w:r>
      <w:r>
        <w:rPr>
          <w:rFonts w:eastAsia="Gustav"/>
          <w:sz w:val="28"/>
          <w:szCs w:val="28"/>
        </w:rPr>
        <w:t>. Как правило, дети с удовольствием выполняют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просьбу взрослого. Если нет, это можно объяснить тем, что у ребенка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sz w:val="28"/>
          <w:szCs w:val="28"/>
        </w:rPr>
        <w:t>отсутствует интерес к предложенному виду деятельности. Конечно, взрослому легче самому выполнить какую-то часть работы, но в этом случае допускается серьезная ошибка. С одной стороны, подается пример безответственного отношения к порученному делу, а с другой – укрепляется неуверенность в себе.        Кроме того, дети привыкают, что родители делают трудную работу за них. Многое зависит от настроя на предстоящее дело и от того, как подготовлено рабочее место. Например, в детском саду перед занятием по рисованию дети сами кладут на стол карандаши, ластик, альбом. Не следует забывать, что преодоление трудностей приносит чувство удовлетворения, радости, вместе с которым приходит любовь к учебе.</w:t>
      </w:r>
    </w:p>
    <w:p w:rsidR="00A021B9" w:rsidRDefault="00A021B9" w:rsidP="00A021B9">
      <w:pPr>
        <w:autoSpaceDE w:val="0"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 xml:space="preserve">. И еще один важный момент. Движение – главный принцип бытия, недостаток движения ведет к задержке физического и психического развития. Нельзя ограничивать моторно-двигательную активность детей. Должен соблюдаться разумный баланс интеллектуального и физического развития. В режиме дня непременно должны быть предусмотрены прогулки на свежем воздухе. Отправной точкой при организации двигательного режима должна стать естественная потребность в движении. Учитывая это, в детском саду 3 раза в неделю проводятся физкультурные занятия (одно из них – на свежем воздухе), спортивные праздники и другие мероприятия. Оптимизация двигательного режима,  повышение двигательной активности до установленных показателей достигаются и на занятиях по </w:t>
      </w:r>
      <w:r>
        <w:rPr>
          <w:rFonts w:eastAsia="Gustav"/>
          <w:sz w:val="28"/>
          <w:szCs w:val="28"/>
        </w:rPr>
        <w:lastRenderedPageBreak/>
        <w:t>художественной гимнастике и акробатике (сотрудничество с детской спортивной школой), плаванию (сотрудничество с сотрудниками городского бассейна), на занятиях по ритмопластике и хореографии. Все дополнительные услуги осуществляются в рамках договоров с образовательными и спортивными учреждениями. Мы живем в новом тысячелетии и должны мыслить и действовать по-новому, мы должны повернуться к ребенку, считаться с его индивидуальностью, предоставить широкие возможности для самореализации.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Врач (медсестра).</w:t>
      </w:r>
      <w:r>
        <w:rPr>
          <w:rFonts w:eastAsia="Gustav"/>
          <w:sz w:val="28"/>
          <w:szCs w:val="28"/>
        </w:rPr>
        <w:t xml:space="preserve"> Уважаемые родители, в детском саду проведен профилактический осмотр детей врачами-специалистами, некоторым предложено пройти дополнительное обследование. Обратите внимание на здоровье вашего ребенка – залог дальнейшего успешного обучения в школе. Несколько советов.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Уделяйте внимание организации сбалансированного питания,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sz w:val="28"/>
          <w:szCs w:val="28"/>
        </w:rPr>
        <w:t>давайте детям больше фруктов, соков, соблюдайте режим питания.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Проводите мероприятия по профилактике миопии, плоскостопия, сколиоза.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>
        <w:rPr>
          <w:rFonts w:eastAsia="Gustav"/>
          <w:sz w:val="28"/>
          <w:szCs w:val="28"/>
        </w:rPr>
        <w:t>Не забывайте: максимально длительное пребывание на свежем воздухе полезно для здоровья.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Ведущий.</w:t>
      </w:r>
      <w:r>
        <w:rPr>
          <w:rFonts w:eastAsia="Gustav"/>
          <w:sz w:val="28"/>
          <w:szCs w:val="28"/>
        </w:rPr>
        <w:t xml:space="preserve"> Уважаемые родители первоклассников, нам было бы интересно узнать, какие еще трудности возникли у ваших детей,  </w:t>
      </w:r>
      <w:proofErr w:type="gramStart"/>
      <w:r>
        <w:rPr>
          <w:rFonts w:eastAsia="Gustav"/>
          <w:sz w:val="28"/>
          <w:szCs w:val="28"/>
        </w:rPr>
        <w:t>в первые</w:t>
      </w:r>
      <w:proofErr w:type="gramEnd"/>
      <w:r>
        <w:rPr>
          <w:rFonts w:eastAsia="Gustav"/>
          <w:sz w:val="28"/>
          <w:szCs w:val="28"/>
        </w:rPr>
        <w:t xml:space="preserve"> дни посещения школы?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eastAsia="Gustav"/>
          <w:i/>
          <w:sz w:val="28"/>
          <w:szCs w:val="28"/>
        </w:rPr>
        <w:t>Родители первоклассников: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В самые первые дни тяжело было поднимать ребенка по утрам.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Моему сыну было трудно влиться в новый коллектив.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Когда дети переодеваются на физкультурные занятия, им никто не помогает завязывать шнурки на кроссовках. Это волнует меня и других родителей.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 xml:space="preserve">«Не хочу идти в школу», - сказал мой сын после урока физкультуры. В детском саду он был лучшим на летних спартакиадах, причем побеждал </w:t>
      </w:r>
      <w:proofErr w:type="gramStart"/>
      <w:r>
        <w:rPr>
          <w:rFonts w:eastAsia="Gustav"/>
          <w:sz w:val="28"/>
          <w:szCs w:val="28"/>
        </w:rPr>
        <w:t>не</w:t>
      </w:r>
      <w:proofErr w:type="gramEnd"/>
      <w:r>
        <w:rPr>
          <w:rFonts w:eastAsia="Gustav"/>
          <w:sz w:val="28"/>
          <w:szCs w:val="28"/>
        </w:rPr>
        <w:t xml:space="preserve"> </w:t>
      </w:r>
      <w:r>
        <w:rPr>
          <w:rFonts w:eastAsia="Gustav"/>
          <w:sz w:val="28"/>
          <w:szCs w:val="28"/>
        </w:rPr>
        <w:lastRenderedPageBreak/>
        <w:t>только в своей группе, но и на городских соревнованиях в беге, метании. В школе интерес к физкультуре снижается. Не могу понять, в чем причина.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Мой сын стал неряшлив – рубашка и брюки всегда мятые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sz w:val="28"/>
          <w:szCs w:val="28"/>
        </w:rPr>
        <w:t xml:space="preserve">и </w:t>
      </w:r>
      <w:proofErr w:type="gramStart"/>
      <w:r>
        <w:rPr>
          <w:rFonts w:eastAsia="Gustav"/>
          <w:sz w:val="28"/>
          <w:szCs w:val="28"/>
        </w:rPr>
        <w:t>пыльные</w:t>
      </w:r>
      <w:proofErr w:type="gramEnd"/>
      <w:r>
        <w:rPr>
          <w:rFonts w:eastAsia="Gustav"/>
          <w:sz w:val="28"/>
          <w:szCs w:val="28"/>
        </w:rPr>
        <w:t>, а в детском саду он был самым аккуратным.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Ребенок не ходит в школьный туалет - нет мыла и полотенец.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Завуч (учитель начальных классов).</w:t>
      </w:r>
      <w:r>
        <w:rPr>
          <w:rFonts w:eastAsia="Gustav"/>
          <w:sz w:val="28"/>
          <w:szCs w:val="28"/>
        </w:rPr>
        <w:t xml:space="preserve"> Аккуратный внешний вид школьника, порядок в его учебных принадлежностях улучшают его общее самочувствие, что отражается на успеваемости. Аккуратность же во многом зависит от самостоятельности. Дети, у которых нет элементарных навыков самообслуживания, теряются без помощи взрослого. </w:t>
      </w:r>
      <w:proofErr w:type="gramStart"/>
      <w:r>
        <w:rPr>
          <w:rFonts w:eastAsia="Gustav"/>
          <w:sz w:val="28"/>
          <w:szCs w:val="28"/>
        </w:rPr>
        <w:t>Причина – чрезмерная опека со стороны близких:  они выполняют за детей то, что те обязаны и могут сделать сами.</w:t>
      </w:r>
      <w:proofErr w:type="gramEnd"/>
      <w:r>
        <w:rPr>
          <w:rFonts w:eastAsia="Gustav"/>
          <w:sz w:val="28"/>
          <w:szCs w:val="28"/>
        </w:rPr>
        <w:t xml:space="preserve"> К самостоятельности детей приучают с раннего возраста. При подготовке к школе важен режим дня: твердый распорядок организует деятельность детей, приучает их к порядку, воспитывает необходимое школьнику чувство времени. Важно организовать жизнь детей в семье так, чтобы ребенок не проводил время зря. Как часто можно наблюдать, что взрослые ограничиваются лишь указаниями: «Что ты без дела </w:t>
      </w:r>
      <w:proofErr w:type="gramStart"/>
      <w:r>
        <w:rPr>
          <w:rFonts w:eastAsia="Gustav"/>
          <w:sz w:val="28"/>
          <w:szCs w:val="28"/>
        </w:rPr>
        <w:t>слоняешься</w:t>
      </w:r>
      <w:proofErr w:type="gramEnd"/>
      <w:r>
        <w:rPr>
          <w:rFonts w:eastAsia="Gustav"/>
          <w:sz w:val="28"/>
          <w:szCs w:val="28"/>
        </w:rPr>
        <w:t xml:space="preserve">? Займись чем-нибудь!» Не требующая усилий деятельность приносит мало пользы. Родители часто не придают этому значения: чем </w:t>
      </w:r>
      <w:proofErr w:type="gramStart"/>
      <w:r>
        <w:rPr>
          <w:rFonts w:eastAsia="Gustav"/>
          <w:sz w:val="28"/>
          <w:szCs w:val="28"/>
        </w:rPr>
        <w:t>занят</w:t>
      </w:r>
      <w:proofErr w:type="gramEnd"/>
      <w:r>
        <w:rPr>
          <w:rFonts w:eastAsia="Gustav"/>
          <w:sz w:val="28"/>
          <w:szCs w:val="28"/>
        </w:rPr>
        <w:t xml:space="preserve"> – не важно, лишь бы не мешал. В результате у детей после окончания начальной школы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sz w:val="28"/>
          <w:szCs w:val="28"/>
        </w:rPr>
        <w:t>не сформировано серьезное, ответственное отношение к учебным обязанностям.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Что касается культурно-гигиенических процедур в школе, над этой проблемой мы работаем. Переоборудовать туалеты сложно: они рассчитаны не только на первоклассников, но и на старшее звено. Мыло есть, стараемся следить, чтобы им пользовались своевременно, вместо полотенец - автоматические сушилки. Вопрос о согласовании нормативов, разработанных в детском саду и в школе, находится на контроле. Учитель физкультуры и инструктор по физическому воспитанию проводят с первоклассниками и дошкольниками совместные соревнования, развлечения, походы; учителя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lastRenderedPageBreak/>
        <w:t>посещают занятия в детском саду. Мы знакомимся с вашими детьми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sz w:val="28"/>
          <w:szCs w:val="28"/>
        </w:rPr>
        <w:t>до поступления в школу.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Родители будущих первоклассников: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Каковы основные требования к детям, родителям в школе?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Что купить первокласснику?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Нужно ли сидеть с ребенком за уроками!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Чем отличаются программы обучения в математическом, гуманитарном, оздоровительном классах?</w:t>
      </w:r>
      <w:proofErr w:type="gramEnd"/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rFonts w:eastAsia="Gustav"/>
          <w:sz w:val="28"/>
          <w:szCs w:val="28"/>
        </w:rPr>
        <w:t>О чем будут спрашивать ребенка при поступлении в школу?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Завуч (учитель начальных классов).</w:t>
      </w:r>
      <w:r>
        <w:rPr>
          <w:rFonts w:eastAsia="Gustav"/>
          <w:sz w:val="28"/>
          <w:szCs w:val="28"/>
        </w:rPr>
        <w:t xml:space="preserve"> Канцтовары лучше покупать вместе с ребенком, исходя из своих финансовых возможностей. Список школьных принадлежностей мы предлагаем на родительском собрании в августе. Впереди лето. Обращайте больше внимания на развитие самостоятельности и ответственности у своих детей. По итогам собеседования с учетом возможностей детей и ваших пожеланий будут сформированы классы. Более подробную информацию вы получите на первом школьном собрании в мае. Вопросы собеседования составлены на основе программы детского сада. Как правило, дети легко справляются с ними, для нас важно определить интересы и способности ребенка, выявить уровень психологической, эмоциональной, нравственно-волевой готовности к школе.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rFonts w:eastAsia="Gustav"/>
          <w:b/>
          <w:bCs/>
          <w:sz w:val="28"/>
          <w:szCs w:val="28"/>
        </w:rPr>
        <w:t>VI. Этап подведения итогов родительского собрания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i/>
          <w:sz w:val="28"/>
          <w:szCs w:val="28"/>
        </w:rPr>
        <w:t>Ведущий</w:t>
      </w:r>
      <w:r>
        <w:rPr>
          <w:rFonts w:eastAsia="Gustav"/>
          <w:sz w:val="28"/>
          <w:szCs w:val="28"/>
        </w:rPr>
        <w:t xml:space="preserve">. Уважаемые родители будущих первоклассников, первые шаги в школьной жизни всегда трудны, но вы можете облегчить их, если своевременно позаботитесь о воспитании у детей нравственно-волевых качеств. Понаблюдайте за своим ребенком. Достаточно ли сформированы у него эти качества? В детском саду проходит традиционное ознакомительное родительское собрание с учителями. Вы сможете задать интересующие вас вопросы. Свои предложения к предстоящей встрече можно опускать в ящик «Почты доверия», на все вопросы мы обязательно ответим. Самые </w:t>
      </w:r>
      <w:r>
        <w:rPr>
          <w:rFonts w:eastAsia="Gustav"/>
          <w:sz w:val="28"/>
          <w:szCs w:val="28"/>
        </w:rPr>
        <w:lastRenderedPageBreak/>
        <w:t>интересные будут освещены в газете для любознательных родителей «Вместе». Желаем нашим выпускникам хорошо учиться, а родителям набраться терпения.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(В конце собрания используется  </w:t>
      </w:r>
      <w:r>
        <w:rPr>
          <w:rFonts w:eastAsia="Gustav"/>
          <w:b/>
          <w:bCs/>
          <w:sz w:val="28"/>
          <w:szCs w:val="28"/>
        </w:rPr>
        <w:t xml:space="preserve">прием «Рисунок дня»). </w:t>
      </w:r>
      <w:r>
        <w:rPr>
          <w:rFonts w:eastAsia="Gustav"/>
          <w:sz w:val="28"/>
          <w:szCs w:val="28"/>
        </w:rPr>
        <w:t xml:space="preserve">Родители выражают свое отношение к собранию с помощью соответствующего рисунка, поясняя при необходимости его смысл. </w:t>
      </w:r>
      <w:proofErr w:type="gramStart"/>
      <w:r>
        <w:rPr>
          <w:rFonts w:eastAsia="Gustav"/>
          <w:sz w:val="28"/>
          <w:szCs w:val="28"/>
        </w:rPr>
        <w:t>Возможно</w:t>
      </w:r>
      <w:proofErr w:type="gramEnd"/>
      <w:r>
        <w:rPr>
          <w:rFonts w:eastAsia="Gustav"/>
          <w:sz w:val="28"/>
          <w:szCs w:val="28"/>
        </w:rPr>
        <w:t xml:space="preserve"> предположить, что по ходу ведения собрания одним из представителей родительского комитета ведется запись хода собрания и обговариваются примерные решения, возникающие по ходу собрания.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 xml:space="preserve">Затем эти решения зачитываются всем присутствующим на родительском собрании. </w:t>
      </w:r>
      <w:proofErr w:type="gramStart"/>
      <w:r>
        <w:rPr>
          <w:rFonts w:eastAsia="Gustav"/>
          <w:sz w:val="28"/>
          <w:szCs w:val="28"/>
        </w:rPr>
        <w:t>Возможно, принятие решений данного родительского собрания возникнет непосредственно в конце собрания исходя из конкретных предложений представителей родительского коллектива.)</w:t>
      </w:r>
      <w:proofErr w:type="gramEnd"/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A021B9" w:rsidRDefault="00A021B9" w:rsidP="00A021B9">
      <w:pPr>
        <w:autoSpaceDE w:val="0"/>
        <w:spacing w:line="360" w:lineRule="auto"/>
        <w:jc w:val="center"/>
        <w:rPr>
          <w:sz w:val="28"/>
          <w:szCs w:val="28"/>
        </w:rPr>
      </w:pPr>
      <w:r>
        <w:rPr>
          <w:rFonts w:eastAsia="Gustav"/>
          <w:b/>
          <w:bCs/>
          <w:i/>
          <w:iCs/>
          <w:sz w:val="28"/>
          <w:szCs w:val="28"/>
        </w:rPr>
        <w:t>Возможные решения родительского собрания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1. Принять к сведению информацию о «Подготовке ребенка к школе».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2. Выполнить домашнее задание: родителям и воспитателям заполнить анкету «Готовность ребенка к началу школьного обучения».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3. Воспитателям обработать полученные результаты и донести их до сведения родителей на следующем собрании.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4. Родителям внимательнее относиться к своим детям (стараться больше времени уделять общению с ними, пребыванию на свежем воздухе, выполнять рекомендации воспитателей по подготовке ребенка к школе).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5. Свои возникшие вопросы по подготовке детей к школе помещать в письменной форме в специальный ящик «Почты доверия», находящийся в группе.</w:t>
      </w:r>
    </w:p>
    <w:p w:rsidR="00A021B9" w:rsidRDefault="00A021B9" w:rsidP="00A021B9">
      <w:pPr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6. Старшему воспитателю очередной номер газеты для любознательных родителей «Вместе» посвятить теме «Подготовка ребенка к школе».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eastAsia="Gustav"/>
          <w:sz w:val="28"/>
          <w:szCs w:val="28"/>
        </w:rPr>
        <w:t>7. Проводить дома с детьми развивающие игры, направленные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  <w:r>
        <w:rPr>
          <w:rFonts w:eastAsia="Gustav"/>
          <w:sz w:val="28"/>
          <w:szCs w:val="28"/>
        </w:rPr>
        <w:t>на развитие психических процессов.</w:t>
      </w:r>
    </w:p>
    <w:p w:rsidR="00A021B9" w:rsidRDefault="00A021B9" w:rsidP="00A021B9">
      <w:pPr>
        <w:autoSpaceDE w:val="0"/>
        <w:spacing w:line="360" w:lineRule="auto"/>
        <w:rPr>
          <w:rFonts w:eastAsia="Gustav"/>
          <w:sz w:val="28"/>
          <w:szCs w:val="28"/>
        </w:rPr>
      </w:pPr>
    </w:p>
    <w:p w:rsidR="00ED6A25" w:rsidRPr="00040E16" w:rsidRDefault="00ED6A25" w:rsidP="00040E16"/>
    <w:sectPr w:rsidR="00ED6A25" w:rsidRPr="00040E16" w:rsidSect="00ED6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ustav">
    <w:altName w:val="MS Mincho"/>
    <w:charset w:val="8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E16"/>
    <w:rsid w:val="00040E16"/>
    <w:rsid w:val="000E7B66"/>
    <w:rsid w:val="001E779B"/>
    <w:rsid w:val="0025037F"/>
    <w:rsid w:val="002C4F14"/>
    <w:rsid w:val="004B7601"/>
    <w:rsid w:val="009B4123"/>
    <w:rsid w:val="009E63F5"/>
    <w:rsid w:val="00A021B9"/>
    <w:rsid w:val="00CD0DB1"/>
    <w:rsid w:val="00D50F8C"/>
    <w:rsid w:val="00D80A61"/>
    <w:rsid w:val="00EA73A8"/>
    <w:rsid w:val="00ED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16"/>
    <w:pPr>
      <w:suppressAutoHyphens/>
      <w:ind w:firstLine="0"/>
    </w:pPr>
    <w:rPr>
      <w:rFonts w:ascii="Times New Roman" w:eastAsia="Times New Roman" w:hAnsi="Times New Roman" w:cs="Times New Roman"/>
      <w:sz w:val="24"/>
      <w:szCs w:val="24"/>
      <w:lang w:val="ru-RU" w:eastAsia="zh-CN" w:bidi="ar-SA"/>
    </w:rPr>
  </w:style>
  <w:style w:type="paragraph" w:styleId="1">
    <w:name w:val="heading 1"/>
    <w:basedOn w:val="a"/>
    <w:next w:val="a"/>
    <w:link w:val="10"/>
    <w:uiPriority w:val="9"/>
    <w:qFormat/>
    <w:rsid w:val="0025037F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25037F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37F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37F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37F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037F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037F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037F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037F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37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5037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5037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5037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5037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5037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5037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5037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5037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5037F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4">
    <w:name w:val="Название Знак"/>
    <w:basedOn w:val="a0"/>
    <w:link w:val="a3"/>
    <w:uiPriority w:val="10"/>
    <w:rsid w:val="0025037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a6"/>
    <w:uiPriority w:val="11"/>
    <w:qFormat/>
    <w:rsid w:val="0025037F"/>
    <w:pPr>
      <w:spacing w:before="200" w:after="900"/>
      <w:jc w:val="right"/>
    </w:pPr>
    <w:rPr>
      <w:i/>
      <w:iCs/>
    </w:rPr>
  </w:style>
  <w:style w:type="character" w:customStyle="1" w:styleId="a6">
    <w:name w:val="Подзаголовок Знак"/>
    <w:basedOn w:val="a0"/>
    <w:link w:val="a5"/>
    <w:uiPriority w:val="11"/>
    <w:rsid w:val="0025037F"/>
    <w:rPr>
      <w:rFonts w:asciiTheme="minorHAnsi"/>
      <w:i/>
      <w:iCs/>
      <w:sz w:val="24"/>
      <w:szCs w:val="24"/>
    </w:rPr>
  </w:style>
  <w:style w:type="character" w:styleId="a7">
    <w:name w:val="Strong"/>
    <w:basedOn w:val="a0"/>
    <w:uiPriority w:val="22"/>
    <w:qFormat/>
    <w:rsid w:val="0025037F"/>
    <w:rPr>
      <w:b/>
      <w:bCs/>
      <w:spacing w:val="0"/>
    </w:rPr>
  </w:style>
  <w:style w:type="character" w:styleId="a8">
    <w:name w:val="Emphasis"/>
    <w:uiPriority w:val="20"/>
    <w:qFormat/>
    <w:rsid w:val="0025037F"/>
    <w:rPr>
      <w:b/>
      <w:bCs/>
      <w:i/>
      <w:iCs/>
      <w:color w:val="5A5A5A" w:themeColor="text1" w:themeTint="A5"/>
    </w:rPr>
  </w:style>
  <w:style w:type="paragraph" w:styleId="a9">
    <w:name w:val="No Spacing"/>
    <w:basedOn w:val="a"/>
    <w:link w:val="aa"/>
    <w:uiPriority w:val="1"/>
    <w:qFormat/>
    <w:rsid w:val="0025037F"/>
  </w:style>
  <w:style w:type="character" w:customStyle="1" w:styleId="aa">
    <w:name w:val="Без интервала Знак"/>
    <w:basedOn w:val="a0"/>
    <w:link w:val="a9"/>
    <w:uiPriority w:val="1"/>
    <w:rsid w:val="0025037F"/>
  </w:style>
  <w:style w:type="paragraph" w:styleId="ab">
    <w:name w:val="List Paragraph"/>
    <w:basedOn w:val="a"/>
    <w:uiPriority w:val="34"/>
    <w:qFormat/>
    <w:rsid w:val="0025037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037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5037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25037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ad">
    <w:name w:val="Выделенная цитата Знак"/>
    <w:basedOn w:val="a0"/>
    <w:link w:val="ac"/>
    <w:uiPriority w:val="30"/>
    <w:rsid w:val="0025037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e">
    <w:name w:val="Subtle Emphasis"/>
    <w:uiPriority w:val="19"/>
    <w:qFormat/>
    <w:rsid w:val="0025037F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25037F"/>
    <w:rPr>
      <w:b/>
      <w:bCs/>
      <w:i/>
      <w:iCs/>
      <w:color w:val="4F81BD" w:themeColor="accent1"/>
      <w:sz w:val="22"/>
      <w:szCs w:val="22"/>
    </w:rPr>
  </w:style>
  <w:style w:type="character" w:styleId="af0">
    <w:name w:val="Subtle Reference"/>
    <w:uiPriority w:val="31"/>
    <w:qFormat/>
    <w:rsid w:val="0025037F"/>
    <w:rPr>
      <w:color w:val="auto"/>
      <w:u w:val="single" w:color="9BBB59" w:themeColor="accent3"/>
    </w:rPr>
  </w:style>
  <w:style w:type="character" w:styleId="af1">
    <w:name w:val="Intense Reference"/>
    <w:basedOn w:val="a0"/>
    <w:uiPriority w:val="32"/>
    <w:qFormat/>
    <w:rsid w:val="0025037F"/>
    <w:rPr>
      <w:b/>
      <w:bCs/>
      <w:color w:val="76923C" w:themeColor="accent3" w:themeShade="BF"/>
      <w:u w:val="single" w:color="9BBB59" w:themeColor="accent3"/>
    </w:rPr>
  </w:style>
  <w:style w:type="character" w:styleId="af2">
    <w:name w:val="Book Title"/>
    <w:basedOn w:val="a0"/>
    <w:uiPriority w:val="33"/>
    <w:qFormat/>
    <w:rsid w:val="0025037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25037F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25037F"/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2022-03-25T13:08:00Z</dcterms:created>
  <dcterms:modified xsi:type="dcterms:W3CDTF">2022-03-25T13:28:00Z</dcterms:modified>
</cp:coreProperties>
</file>